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24D" w:rsidRPr="009F6470" w:rsidRDefault="00293E57" w:rsidP="009F6470">
      <w:pPr>
        <w:spacing w:after="0"/>
        <w:rPr>
          <w:rStyle w:val="FontStyle13"/>
          <w:sz w:val="24"/>
          <w:szCs w:val="24"/>
        </w:rPr>
      </w:pPr>
      <w:r w:rsidRPr="009F6470">
        <w:rPr>
          <w:rStyle w:val="FontStyle13"/>
          <w:sz w:val="24"/>
          <w:szCs w:val="24"/>
        </w:rPr>
        <w:t>Урок литературы в 6 классе. А.А. Ах</w:t>
      </w:r>
      <w:r w:rsidRPr="009F6470">
        <w:rPr>
          <w:rStyle w:val="FontStyle13"/>
          <w:sz w:val="24"/>
          <w:szCs w:val="24"/>
        </w:rPr>
        <w:softHyphen/>
        <w:t>матова. «Перед вес</w:t>
      </w:r>
      <w:r w:rsidRPr="009F6470">
        <w:rPr>
          <w:rStyle w:val="FontStyle13"/>
          <w:sz w:val="24"/>
          <w:szCs w:val="24"/>
        </w:rPr>
        <w:softHyphen/>
        <w:t>ной бывают дни такие...»</w:t>
      </w:r>
    </w:p>
    <w:p w:rsidR="00293E57" w:rsidRPr="009F6470" w:rsidRDefault="00293E57" w:rsidP="009F6470">
      <w:pPr>
        <w:spacing w:after="0"/>
        <w:rPr>
          <w:rStyle w:val="FontStyle13"/>
          <w:sz w:val="24"/>
          <w:szCs w:val="24"/>
        </w:rPr>
      </w:pPr>
      <w:r w:rsidRPr="009F6470">
        <w:rPr>
          <w:rStyle w:val="FontStyle13"/>
          <w:sz w:val="24"/>
          <w:szCs w:val="24"/>
        </w:rPr>
        <w:t>Здравствуйте!</w:t>
      </w:r>
    </w:p>
    <w:p w:rsidR="00293E57" w:rsidRPr="009F6470" w:rsidRDefault="00293E57" w:rsidP="009F6470">
      <w:pPr>
        <w:spacing w:after="0"/>
        <w:rPr>
          <w:rStyle w:val="FontStyle13"/>
          <w:sz w:val="24"/>
          <w:szCs w:val="24"/>
        </w:rPr>
      </w:pPr>
      <w:r w:rsidRPr="009F6470">
        <w:rPr>
          <w:rStyle w:val="FontStyle13"/>
          <w:sz w:val="24"/>
          <w:szCs w:val="24"/>
        </w:rPr>
        <w:t>Запишите число и тему урока.</w:t>
      </w:r>
    </w:p>
    <w:p w:rsidR="00C76353" w:rsidRPr="009F6470" w:rsidRDefault="00C76353" w:rsidP="009F6470">
      <w:pPr>
        <w:spacing w:after="0"/>
        <w:rPr>
          <w:rStyle w:val="FontStyle13"/>
          <w:sz w:val="24"/>
          <w:szCs w:val="24"/>
        </w:rPr>
      </w:pPr>
      <w:r w:rsidRPr="009F6470">
        <w:rPr>
          <w:rStyle w:val="FontStyle13"/>
          <w:sz w:val="24"/>
          <w:szCs w:val="24"/>
        </w:rPr>
        <w:t>Прочитайте!</w:t>
      </w:r>
    </w:p>
    <w:p w:rsidR="00C76353" w:rsidRPr="009F6470" w:rsidRDefault="00C76353" w:rsidP="009F64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9F6470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Перечень вопросов, рассматриваемых по теме:</w:t>
      </w:r>
    </w:p>
    <w:p w:rsidR="00C76353" w:rsidRPr="009F6470" w:rsidRDefault="00C76353" w:rsidP="009F647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9F647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Продолжение изучения творчества А. А. Ахматовой;</w:t>
      </w:r>
    </w:p>
    <w:p w:rsidR="00C76353" w:rsidRPr="009F6470" w:rsidRDefault="00C76353" w:rsidP="009F647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9F647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Анализ стихотворения «Перед весной бывают дни такие».</w:t>
      </w:r>
    </w:p>
    <w:p w:rsidR="00C76353" w:rsidRPr="009F6470" w:rsidRDefault="00C76353" w:rsidP="009F64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9F6470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Тезаурус</w:t>
      </w:r>
    </w:p>
    <w:p w:rsidR="00C76353" w:rsidRPr="009F6470" w:rsidRDefault="00C76353" w:rsidP="009F64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9F6470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Аллитерация</w:t>
      </w:r>
      <w:r w:rsidRPr="009F647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 – повтор согласных звуков в строке.</w:t>
      </w:r>
    </w:p>
    <w:p w:rsidR="00C76353" w:rsidRPr="009F6470" w:rsidRDefault="00C76353" w:rsidP="009F64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9F6470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Лирика</w:t>
      </w:r>
      <w:r w:rsidRPr="009F647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 – один из трёх основных родов литературы, отражающий чувства, переживания автора, преимущественно в стихотворной форме. А передаёт поэт свои мысли и чувства с помощью средств изобразительности: тропов, стилистических фигур.</w:t>
      </w:r>
    </w:p>
    <w:p w:rsidR="00C76353" w:rsidRPr="009F6470" w:rsidRDefault="00C76353" w:rsidP="009F64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9F6470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Олицетворение</w:t>
      </w:r>
      <w:r w:rsidRPr="009F647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 – такое изображение неодушевлённых предметов, при котором они наделяются свойствами живых существ: даром речи, способностью мыслить и чувствовать.</w:t>
      </w:r>
    </w:p>
    <w:p w:rsidR="00C76353" w:rsidRPr="009F6470" w:rsidRDefault="00C76353" w:rsidP="009F64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9F6470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Пейзажная лирика</w:t>
      </w:r>
      <w:r w:rsidRPr="009F647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 – это жанр лирики, показывающий отношение автора к природе.</w:t>
      </w:r>
    </w:p>
    <w:p w:rsidR="00C76353" w:rsidRPr="009F6470" w:rsidRDefault="00C76353" w:rsidP="009F64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9F6470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Эпитет</w:t>
      </w:r>
      <w:r w:rsidRPr="009F647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 – художественно-образное определение, подчёркивающее наиболее существенный в данном контексте признак предмета или явления; применяется для того, чтобы вызвать у читателя зримый образ человека, вещи, природы и т.п.</w:t>
      </w:r>
    </w:p>
    <w:p w:rsidR="00C76353" w:rsidRPr="009F6470" w:rsidRDefault="00C76353" w:rsidP="009F64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</w:pPr>
    </w:p>
    <w:p w:rsidR="00C76353" w:rsidRPr="009F6470" w:rsidRDefault="00C76353" w:rsidP="009F64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9F6470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Теоретический материал для самостоятельного изучения</w:t>
      </w:r>
    </w:p>
    <w:p w:rsidR="00C76353" w:rsidRPr="009F6470" w:rsidRDefault="00C76353" w:rsidP="009F64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9F647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Перед весной бывают дни такие:</w:t>
      </w:r>
    </w:p>
    <w:p w:rsidR="00C76353" w:rsidRPr="009F6470" w:rsidRDefault="00C76353" w:rsidP="009F64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9F647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Под плотным снегом отдыхает луг,</w:t>
      </w:r>
    </w:p>
    <w:p w:rsidR="00C76353" w:rsidRPr="009F6470" w:rsidRDefault="00C76353" w:rsidP="009F64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9F647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Шумят деревья весело-сухие,</w:t>
      </w:r>
    </w:p>
    <w:p w:rsidR="00C76353" w:rsidRPr="009F6470" w:rsidRDefault="00C76353" w:rsidP="009F64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9F647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И тёплый ветер нежен и упруг.</w:t>
      </w:r>
    </w:p>
    <w:p w:rsidR="00C76353" w:rsidRPr="009F6470" w:rsidRDefault="00C76353" w:rsidP="009F64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9F647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Так начинается стихотворение поэтессы.</w:t>
      </w:r>
    </w:p>
    <w:p w:rsidR="00C76353" w:rsidRPr="009F6470" w:rsidRDefault="00C76353" w:rsidP="009F64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9F647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Как однажды, из-под пера любимого поэтессой Пушкина, вышли сказки из-за спора с Василием Жуковским, так и это стихотворение было написано «на спор». Надежда Чулкова, подруга Анны Ахматовой, предложила ей написать что-то не про любовь, а о природе. И Анна Андреевна приняла вызов.</w:t>
      </w:r>
    </w:p>
    <w:p w:rsidR="00C76353" w:rsidRPr="009F6470" w:rsidRDefault="00C76353" w:rsidP="009F64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9F647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Так, ранней весной 1915 года, в имении </w:t>
      </w:r>
      <w:proofErr w:type="spellStart"/>
      <w:r w:rsidRPr="009F647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Слепнёво</w:t>
      </w:r>
      <w:proofErr w:type="spellEnd"/>
      <w:r w:rsidRPr="009F647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, и родилось это стихотворение.</w:t>
      </w:r>
    </w:p>
    <w:p w:rsidR="00C76353" w:rsidRPr="009F6470" w:rsidRDefault="00C76353" w:rsidP="009F64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9F647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Интересно, что в начале стихотворения автор прибегает к использованию метафоры: «антология русской поэзии».</w:t>
      </w:r>
    </w:p>
    <w:p w:rsidR="00C76353" w:rsidRPr="009F6470" w:rsidRDefault="00C76353" w:rsidP="009F64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9F647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Что такое антология? У этого слова несколько значений. Во-первых, в дословном переводе с </w:t>
      </w:r>
      <w:proofErr w:type="gramStart"/>
      <w:r w:rsidRPr="009F647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греческого</w:t>
      </w:r>
      <w:proofErr w:type="gramEnd"/>
      <w:r w:rsidRPr="009F647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, оно означает «выбор цветов», так назывались сборники древнегреческих поэтов. Во-вторых, в более широком смысле, это сборник избранных произведений. Таким образом, Ахматова указывает на то, что данное произведение служит некоторым обобщением ко всей пейзажной лирике.</w:t>
      </w:r>
    </w:p>
    <w:p w:rsidR="00C76353" w:rsidRPr="009F6470" w:rsidRDefault="00C76353" w:rsidP="009F64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9F647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Лирическая героиня испытывает целую гамму чувств, глядя на луг, который «отдыхает под плотным снегом», и «весело-сухие» деревья, шумящие от малейшего порыва ветра.</w:t>
      </w:r>
    </w:p>
    <w:p w:rsidR="00C76353" w:rsidRPr="009F6470" w:rsidRDefault="00C76353" w:rsidP="009F64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9F647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Ахматова не передаёт, как природа влияет на настроение лирической героини, а наоборот, это чувства, которыми полна девушка, влияют, на её взгляд, на окружающий мир.</w:t>
      </w:r>
    </w:p>
    <w:p w:rsidR="00C76353" w:rsidRPr="009F6470" w:rsidRDefault="00C76353" w:rsidP="009F64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9F647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Так что и в пейзажной лирике у Ахматовой первичен не пейзаж, а чувства.</w:t>
      </w:r>
    </w:p>
    <w:p w:rsidR="00C76353" w:rsidRPr="009F6470" w:rsidRDefault="00C76353" w:rsidP="009F64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9F647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И ожидание весны для героини – это предвкушение любви и встречи с любимым человеком.</w:t>
      </w:r>
    </w:p>
    <w:p w:rsidR="00C76353" w:rsidRPr="009F6470" w:rsidRDefault="00C76353" w:rsidP="009F64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9F647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Какими средствами поэтесса передаёт настроение в стихотворении?</w:t>
      </w:r>
    </w:p>
    <w:p w:rsidR="00C76353" w:rsidRPr="009F6470" w:rsidRDefault="00C76353" w:rsidP="009F64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9F647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Метафоры у Ахматовой необычные.</w:t>
      </w:r>
    </w:p>
    <w:p w:rsidR="00C76353" w:rsidRPr="009F6470" w:rsidRDefault="00C76353" w:rsidP="009F64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9F647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Например:</w:t>
      </w:r>
    </w:p>
    <w:p w:rsidR="00C76353" w:rsidRPr="009F6470" w:rsidRDefault="00C76353" w:rsidP="009F64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9F647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Шумят деревья весело-сухие…</w:t>
      </w:r>
    </w:p>
    <w:p w:rsidR="00C76353" w:rsidRPr="009F6470" w:rsidRDefault="00C76353" w:rsidP="009F64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9F647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Эта метафора построена на двух совершенно разных по смыслу прилагательных. </w:t>
      </w:r>
      <w:proofErr w:type="gramStart"/>
      <w:r w:rsidRPr="009F647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Весёлый</w:t>
      </w:r>
      <w:proofErr w:type="gramEnd"/>
      <w:r w:rsidRPr="009F647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– это эмоциональное состояние человека.</w:t>
      </w:r>
    </w:p>
    <w:p w:rsidR="00C76353" w:rsidRPr="009F6470" w:rsidRDefault="00C76353" w:rsidP="009F64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9F647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А сухой – это физическое состояние предмета.</w:t>
      </w:r>
    </w:p>
    <w:p w:rsidR="00C76353" w:rsidRPr="009F6470" w:rsidRDefault="00C76353" w:rsidP="009F64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9F647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Поэтесса здесь использует приём, который сочетает в себе и человеческие качества и предметные.</w:t>
      </w:r>
    </w:p>
    <w:p w:rsidR="00C76353" w:rsidRPr="009F6470" w:rsidRDefault="00C76353" w:rsidP="009F64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9F647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Рассмотрим другую строку:</w:t>
      </w:r>
    </w:p>
    <w:p w:rsidR="00C76353" w:rsidRPr="009F6470" w:rsidRDefault="00C76353" w:rsidP="009F64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9F647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И тёплый ветер нежен и упруг.</w:t>
      </w:r>
    </w:p>
    <w:p w:rsidR="00C76353" w:rsidRPr="009F6470" w:rsidRDefault="00C76353" w:rsidP="009F64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9F647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Нежность и упругость – это качества, присущие человеку, человеческому телу. Такой приём называется олицетворением.</w:t>
      </w:r>
    </w:p>
    <w:p w:rsidR="00C76353" w:rsidRPr="009F6470" w:rsidRDefault="00C76353" w:rsidP="009F64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9F647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Ахматова использует олицетворение для того, чтобы ещё раз сделать акцент на чувства и эмоции, а не только на описание природы:</w:t>
      </w:r>
      <w:bookmarkStart w:id="0" w:name="_GoBack"/>
      <w:bookmarkEnd w:id="0"/>
    </w:p>
    <w:p w:rsidR="00C76353" w:rsidRPr="009F6470" w:rsidRDefault="00C76353" w:rsidP="009F64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9F647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И лёгкости своей дивится тело,</w:t>
      </w:r>
    </w:p>
    <w:p w:rsidR="00C76353" w:rsidRPr="009F6470" w:rsidRDefault="00C76353" w:rsidP="009F64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9F647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И дома своего не узнаёшь…</w:t>
      </w:r>
    </w:p>
    <w:p w:rsidR="00C76353" w:rsidRPr="009F6470" w:rsidRDefault="00C76353" w:rsidP="009F64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9F647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lastRenderedPageBreak/>
        <w:t>Тут поэтесса напрямую говорит о своих чувствах, но это не только чувстве человека, наблюдающего за пробуждением всего живого, ожидающего весну и обновление.</w:t>
      </w:r>
    </w:p>
    <w:p w:rsidR="00C76353" w:rsidRPr="009F6470" w:rsidRDefault="00C76353" w:rsidP="009F64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9F647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В стихах Ахматовой человек и природа </w:t>
      </w:r>
      <w:proofErr w:type="gramStart"/>
      <w:r w:rsidRPr="009F647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едины</w:t>
      </w:r>
      <w:proofErr w:type="gramEnd"/>
      <w:r w:rsidRPr="009F647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. Они неразрывны, как актёр и декорация в спектакле, причём декорация никогда не лжёт и не лукавит:</w:t>
      </w:r>
    </w:p>
    <w:p w:rsidR="00C76353" w:rsidRPr="009F6470" w:rsidRDefault="00C76353" w:rsidP="009F64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9F647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И песню ту, что прежде надоела,</w:t>
      </w:r>
    </w:p>
    <w:p w:rsidR="00C76353" w:rsidRPr="009F6470" w:rsidRDefault="00C76353" w:rsidP="009F64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9F647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Как </w:t>
      </w:r>
      <w:proofErr w:type="gramStart"/>
      <w:r w:rsidRPr="009F647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новую</w:t>
      </w:r>
      <w:proofErr w:type="gramEnd"/>
      <w:r w:rsidRPr="009F647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, с волнением поёшь.</w:t>
      </w:r>
    </w:p>
    <w:p w:rsidR="00C76353" w:rsidRPr="009F6470" w:rsidRDefault="00C76353" w:rsidP="009F64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9F647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Весной даже то, что уже </w:t>
      </w:r>
      <w:proofErr w:type="gramStart"/>
      <w:r w:rsidRPr="009F647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надоело и к чему привык</w:t>
      </w:r>
      <w:proofErr w:type="gramEnd"/>
      <w:r w:rsidRPr="009F647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человек, кажется новым и необычным. Волнение, присущее соприкосновению с чем-то новым, поэт переносит на соприкосновение с весенним обновлением природы.</w:t>
      </w:r>
    </w:p>
    <w:p w:rsidR="00C76353" w:rsidRPr="009F6470" w:rsidRDefault="00C76353" w:rsidP="009F64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9F647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Весна для поэтов всегда символизировала новую жизнь, новые эмоции, новые ощущения, ощущение пробуждения и счастья.</w:t>
      </w:r>
    </w:p>
    <w:p w:rsidR="00C76353" w:rsidRPr="009F6470" w:rsidRDefault="00C76353" w:rsidP="009F64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9F647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В своих стихах поэтесса всегда уделяла особое внимание внутренним переживаниям героя. Всё происходящее вокруг она пропускала через себя, отражая это в своих стихах.</w:t>
      </w:r>
    </w:p>
    <w:p w:rsidR="00C76353" w:rsidRPr="009F6470" w:rsidRDefault="00C76353" w:rsidP="009F64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9F6470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Теоретический материал для углублённого изучения</w:t>
      </w:r>
    </w:p>
    <w:p w:rsidR="00C76353" w:rsidRPr="009F6470" w:rsidRDefault="00C76353" w:rsidP="009F64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9F647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Из воспоминаний А. А. Ахматовой:</w:t>
      </w:r>
    </w:p>
    <w:p w:rsidR="00C76353" w:rsidRPr="009F6470" w:rsidRDefault="00C76353" w:rsidP="009F64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9F647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«Мои первые воспоминания – </w:t>
      </w:r>
      <w:proofErr w:type="spellStart"/>
      <w:r w:rsidRPr="009F647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царскосельские</w:t>
      </w:r>
      <w:proofErr w:type="spellEnd"/>
      <w:r w:rsidRPr="009F647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: зелёное, сырое великолепие парков, выгон, куда меня водила няня, ипподром, где скакали маленькие пёстрые лошадки, старый вокзал…».</w:t>
      </w:r>
    </w:p>
    <w:p w:rsidR="00C76353" w:rsidRPr="009F6470" w:rsidRDefault="00C76353" w:rsidP="009F64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9F647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Несмотря на то, что стихотворений о природе у А. Ахматовой не так много, она умела её видеть и чувствовать. Любовь к поэзии, зародившись в детстве, прошла через всю жизнь Ахматовой. Она начала писать стихи, по собственному признанию, довольно рано, в одиннадцать лет: «Дома никто не поощрял мои первые попытки, а все скорее недоумевали, зачем мне это нужно».</w:t>
      </w:r>
    </w:p>
    <w:p w:rsidR="00C76353" w:rsidRPr="009F6470" w:rsidRDefault="00C76353" w:rsidP="009F64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9F6470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Примеры заданий из Тренировочного модуля</w:t>
      </w:r>
    </w:p>
    <w:p w:rsidR="00C76353" w:rsidRPr="009F6470" w:rsidRDefault="00C76353" w:rsidP="009F64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9F6470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Подстановка элементов в пропуски в таблице</w:t>
      </w:r>
    </w:p>
    <w:tbl>
      <w:tblPr>
        <w:tblW w:w="0" w:type="auto"/>
        <w:tblInd w:w="10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7"/>
        <w:gridCol w:w="6880"/>
        <w:gridCol w:w="2779"/>
      </w:tblGrid>
      <w:tr w:rsidR="00C76353" w:rsidRPr="009F6470" w:rsidTr="00C763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6353" w:rsidRPr="009F6470" w:rsidRDefault="00C76353" w:rsidP="009F6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  <w:r w:rsidRPr="009F6470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…?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6353" w:rsidRPr="009F6470" w:rsidRDefault="00C76353" w:rsidP="009F6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  <w:r w:rsidRPr="009F6470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такое изображение неодушевлённых предметов, при котором они наделяются свойствами живых существ: даром речи, способностью мыслить и чувствовать.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6353" w:rsidRPr="009F6470" w:rsidRDefault="00C76353" w:rsidP="009F6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  <w:r w:rsidRPr="009F6470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Перед весной бывают дни такие:</w:t>
            </w:r>
          </w:p>
          <w:p w:rsidR="00C76353" w:rsidRPr="009F6470" w:rsidRDefault="00C76353" w:rsidP="009F6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  <w:r w:rsidRPr="009F6470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Под плотным снегом отдыхает луг…(А. Ахматова).</w:t>
            </w:r>
          </w:p>
        </w:tc>
      </w:tr>
      <w:tr w:rsidR="00C76353" w:rsidRPr="009F6470" w:rsidTr="00C763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6353" w:rsidRPr="009F6470" w:rsidRDefault="00C76353" w:rsidP="009F6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  <w:r w:rsidRPr="009F6470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..?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6353" w:rsidRPr="009F6470" w:rsidRDefault="00C76353" w:rsidP="009F6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  <w:r w:rsidRPr="009F6470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образное определение предмета, выраженное преимущественно прилагательными.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6353" w:rsidRPr="009F6470" w:rsidRDefault="00C76353" w:rsidP="009F6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  <w:r w:rsidRPr="009F6470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Шумят деревья весело-сухие,</w:t>
            </w:r>
          </w:p>
          <w:p w:rsidR="00C76353" w:rsidRPr="009F6470" w:rsidRDefault="00C76353" w:rsidP="009F64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  <w:r w:rsidRPr="009F6470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И тёплый ветер нежен и упруг. (</w:t>
            </w:r>
            <w:proofErr w:type="spellStart"/>
            <w:r w:rsidRPr="009F6470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А.Ахматова</w:t>
            </w:r>
            <w:proofErr w:type="spellEnd"/>
            <w:r w:rsidRPr="009F6470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)</w:t>
            </w:r>
          </w:p>
        </w:tc>
      </w:tr>
    </w:tbl>
    <w:p w:rsidR="00C76353" w:rsidRPr="009F6470" w:rsidRDefault="00C76353" w:rsidP="009F64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9F647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Чтобы выполнить это задание, необходимо вспомнить определение художественных средств.</w:t>
      </w:r>
    </w:p>
    <w:p w:rsidR="00C76353" w:rsidRPr="009F6470" w:rsidRDefault="00C76353" w:rsidP="009F64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9F647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Например, если неодушевлённые предметы наделяются признаками </w:t>
      </w:r>
      <w:proofErr w:type="gramStart"/>
      <w:r w:rsidRPr="009F647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одушевлённых</w:t>
      </w:r>
      <w:proofErr w:type="gramEnd"/>
      <w:r w:rsidRPr="009F647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, иначе можно сказать олицетворяются, то, конечно, это называют олицетворением.</w:t>
      </w:r>
    </w:p>
    <w:p w:rsidR="00C76353" w:rsidRPr="009F6470" w:rsidRDefault="00C76353" w:rsidP="009F64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9F6470">
        <w:rPr>
          <w:rFonts w:ascii="Times New Roman" w:eastAsia="Times New Roman" w:hAnsi="Times New Roman" w:cs="Times New Roman"/>
          <w:i/>
          <w:iCs/>
          <w:color w:val="1D1D1B"/>
          <w:sz w:val="24"/>
          <w:szCs w:val="24"/>
          <w:lang w:eastAsia="ru-RU"/>
        </w:rPr>
        <w:t>Под плотным снегом отдыхает луг… – </w:t>
      </w:r>
      <w:r w:rsidRPr="009F647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луг </w:t>
      </w:r>
      <w:proofErr w:type="gramStart"/>
      <w:r w:rsidRPr="009F647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–н</w:t>
      </w:r>
      <w:proofErr w:type="gramEnd"/>
      <w:r w:rsidRPr="009F647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еодушевлённый предмет, а отдыхает он, как человек , то есть одушевлённый предмет.</w:t>
      </w:r>
    </w:p>
    <w:p w:rsidR="00C76353" w:rsidRPr="009F6470" w:rsidRDefault="00C76353" w:rsidP="009F64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9F647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Вспомним также, что определением, чаще всего выраженным прилагательным, является эпитет.</w:t>
      </w:r>
    </w:p>
    <w:p w:rsidR="00C76353" w:rsidRPr="009F6470" w:rsidRDefault="00C76353" w:rsidP="009F64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9F6470">
        <w:rPr>
          <w:rFonts w:ascii="Times New Roman" w:eastAsia="Times New Roman" w:hAnsi="Times New Roman" w:cs="Times New Roman"/>
          <w:i/>
          <w:iCs/>
          <w:color w:val="1D1D1B"/>
          <w:sz w:val="24"/>
          <w:szCs w:val="24"/>
          <w:lang w:eastAsia="ru-RU"/>
        </w:rPr>
        <w:t>Деревья весело-сухие, тёплый ветер </w:t>
      </w:r>
      <w:r w:rsidRPr="009F647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– это эпитеты.</w:t>
      </w:r>
    </w:p>
    <w:p w:rsidR="00C76353" w:rsidRPr="009F6470" w:rsidRDefault="00C76353" w:rsidP="009F64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9F6470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Зачеркивание элементов</w:t>
      </w:r>
    </w:p>
    <w:p w:rsidR="00C76353" w:rsidRPr="009F6470" w:rsidRDefault="00C76353" w:rsidP="009F64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9F647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Определите размер стихотворения А. А. Ахматовой «Перед весной бывают дни такие…»:</w:t>
      </w:r>
    </w:p>
    <w:p w:rsidR="00C76353" w:rsidRPr="009F6470" w:rsidRDefault="00C76353" w:rsidP="009F64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9F647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Перед весной бывают дни такие:</w:t>
      </w:r>
    </w:p>
    <w:p w:rsidR="00C76353" w:rsidRPr="009F6470" w:rsidRDefault="00C76353" w:rsidP="009F64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9F647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Под плотным снегом отдыхает луг...</w:t>
      </w:r>
    </w:p>
    <w:p w:rsidR="00C76353" w:rsidRPr="009F6470" w:rsidRDefault="00C76353" w:rsidP="009F64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9F647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Варианты ответов:</w:t>
      </w:r>
    </w:p>
    <w:p w:rsidR="00C76353" w:rsidRPr="009F6470" w:rsidRDefault="00C76353" w:rsidP="009F64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9F647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Хорей</w:t>
      </w:r>
    </w:p>
    <w:p w:rsidR="00C76353" w:rsidRPr="009F6470" w:rsidRDefault="00C76353" w:rsidP="009F64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9F647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Ямб</w:t>
      </w:r>
    </w:p>
    <w:p w:rsidR="00C76353" w:rsidRPr="009F6470" w:rsidRDefault="00C76353" w:rsidP="009F64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9F647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Дактиль</w:t>
      </w:r>
    </w:p>
    <w:p w:rsidR="00C76353" w:rsidRPr="009F6470" w:rsidRDefault="00C76353" w:rsidP="009F64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9F647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Для выполнения этого задания необходимо вспомнить алгоритм определения стихотворного размера из предыдущих уроков.</w:t>
      </w:r>
    </w:p>
    <w:p w:rsidR="00C76353" w:rsidRPr="009F6470" w:rsidRDefault="00C76353" w:rsidP="009F6470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9F647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Необходимо расставить стихотворные ударения:</w:t>
      </w:r>
    </w:p>
    <w:p w:rsidR="00C76353" w:rsidRPr="009F6470" w:rsidRDefault="00C76353" w:rsidP="009F64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9F647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Перед </w:t>
      </w:r>
      <w:proofErr w:type="spellStart"/>
      <w:r w:rsidRPr="009F647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весн</w:t>
      </w:r>
      <w:r w:rsidRPr="009F6470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О</w:t>
      </w:r>
      <w:r w:rsidRPr="009F647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й</w:t>
      </w:r>
      <w:proofErr w:type="spellEnd"/>
      <w:r w:rsidRPr="009F647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</w:t>
      </w:r>
      <w:proofErr w:type="spellStart"/>
      <w:r w:rsidRPr="009F647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быв</w:t>
      </w:r>
      <w:r w:rsidRPr="009F6470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А</w:t>
      </w:r>
      <w:r w:rsidRPr="009F647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ют</w:t>
      </w:r>
      <w:proofErr w:type="spellEnd"/>
      <w:r w:rsidRPr="009F647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</w:t>
      </w:r>
      <w:proofErr w:type="spellStart"/>
      <w:r w:rsidRPr="009F647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дн</w:t>
      </w:r>
      <w:r w:rsidRPr="009F6470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И</w:t>
      </w:r>
      <w:proofErr w:type="spellEnd"/>
      <w:r w:rsidRPr="009F647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 </w:t>
      </w:r>
      <w:proofErr w:type="spellStart"/>
      <w:r w:rsidRPr="009F647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так</w:t>
      </w:r>
      <w:r w:rsidRPr="009F6470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И</w:t>
      </w:r>
      <w:r w:rsidRPr="009F647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е</w:t>
      </w:r>
      <w:proofErr w:type="spellEnd"/>
      <w:r w:rsidRPr="009F647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:</w:t>
      </w:r>
    </w:p>
    <w:p w:rsidR="00C76353" w:rsidRPr="009F6470" w:rsidRDefault="00C76353" w:rsidP="009F64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9F647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Под </w:t>
      </w:r>
      <w:proofErr w:type="spellStart"/>
      <w:r w:rsidRPr="009F647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пл</w:t>
      </w:r>
      <w:r w:rsidRPr="009F6470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О</w:t>
      </w:r>
      <w:r w:rsidRPr="009F647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тным</w:t>
      </w:r>
      <w:proofErr w:type="spellEnd"/>
      <w:r w:rsidRPr="009F647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</w:t>
      </w:r>
      <w:proofErr w:type="spellStart"/>
      <w:r w:rsidRPr="009F647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сн</w:t>
      </w:r>
      <w:r w:rsidRPr="009F6470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Е</w:t>
      </w:r>
      <w:r w:rsidRPr="009F647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гом</w:t>
      </w:r>
      <w:proofErr w:type="spellEnd"/>
      <w:r w:rsidRPr="009F647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</w:t>
      </w:r>
      <w:proofErr w:type="spellStart"/>
      <w:r w:rsidRPr="009F647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отдых</w:t>
      </w:r>
      <w:r w:rsidRPr="009F6470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А</w:t>
      </w:r>
      <w:r w:rsidRPr="009F647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ет</w:t>
      </w:r>
      <w:proofErr w:type="spellEnd"/>
      <w:r w:rsidRPr="009F647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луг ...</w:t>
      </w:r>
    </w:p>
    <w:p w:rsidR="00C76353" w:rsidRPr="009F6470" w:rsidRDefault="00C76353" w:rsidP="009F6470">
      <w:pPr>
        <w:numPr>
          <w:ilvl w:val="0"/>
          <w:numId w:val="7"/>
        </w:numPr>
        <w:shd w:val="clear" w:color="auto" w:fill="FFFFFF"/>
        <w:spacing w:after="0" w:line="240" w:lineRule="auto"/>
        <w:rPr>
          <w:rStyle w:val="FontStyle13"/>
          <w:rFonts w:eastAsia="Times New Roman"/>
          <w:color w:val="1D1D1B"/>
          <w:sz w:val="24"/>
          <w:szCs w:val="24"/>
          <w:lang w:eastAsia="ru-RU"/>
        </w:rPr>
      </w:pPr>
      <w:r w:rsidRPr="009F647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Обратите внимание, что ударение падает преимущественно на каждый второй слог. Это ямб.</w:t>
      </w:r>
    </w:p>
    <w:p w:rsidR="00C76353" w:rsidRPr="009F6470" w:rsidRDefault="00293E57" w:rsidP="009F647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6470">
        <w:rPr>
          <w:rStyle w:val="FontStyle13"/>
          <w:sz w:val="24"/>
          <w:szCs w:val="24"/>
        </w:rPr>
        <w:t xml:space="preserve">Просмотрите видеоматериал: </w:t>
      </w:r>
      <w:hyperlink r:id="rId6" w:history="1">
        <w:r w:rsidRPr="009F6470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https://resh.edu.ru/subject/lesson/7072/main/246646/</w:t>
        </w:r>
      </w:hyperlink>
    </w:p>
    <w:p w:rsidR="00C76353" w:rsidRPr="009F6470" w:rsidRDefault="00C76353" w:rsidP="009F647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6470">
        <w:rPr>
          <w:rFonts w:ascii="Times New Roman" w:hAnsi="Times New Roman" w:cs="Times New Roman"/>
          <w:sz w:val="24"/>
          <w:szCs w:val="24"/>
        </w:rPr>
        <w:t>Прочитайте материал учебника (А. Ахматова и её стихотворения)</w:t>
      </w:r>
    </w:p>
    <w:p w:rsidR="00C76353" w:rsidRPr="009F6470" w:rsidRDefault="00C76353" w:rsidP="009F647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6470">
        <w:rPr>
          <w:rFonts w:ascii="Times New Roman" w:hAnsi="Times New Roman" w:cs="Times New Roman"/>
          <w:sz w:val="24"/>
          <w:szCs w:val="24"/>
        </w:rPr>
        <w:t>Ответить на вопросы.</w:t>
      </w:r>
    </w:p>
    <w:p w:rsidR="00C96B22" w:rsidRPr="009F6470" w:rsidRDefault="00C96B22" w:rsidP="009F647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6470">
        <w:rPr>
          <w:rFonts w:ascii="Times New Roman" w:hAnsi="Times New Roman" w:cs="Times New Roman"/>
          <w:sz w:val="24"/>
          <w:szCs w:val="24"/>
        </w:rPr>
        <w:t xml:space="preserve">Выполните тренировочное задание, перейдя по ссылке: </w:t>
      </w:r>
      <w:hyperlink r:id="rId7" w:history="1">
        <w:r w:rsidRPr="009F6470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https://resh.edu.ru/subject/lesson/7072/train/246650/</w:t>
        </w:r>
      </w:hyperlink>
    </w:p>
    <w:sectPr w:rsidR="00C96B22" w:rsidRPr="009F6470" w:rsidSect="00710609">
      <w:pgSz w:w="11906" w:h="16838"/>
      <w:pgMar w:top="284" w:right="424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347241"/>
    <w:multiLevelType w:val="multilevel"/>
    <w:tmpl w:val="F2FE7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823A75"/>
    <w:multiLevelType w:val="multilevel"/>
    <w:tmpl w:val="D5F6B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24134E9"/>
    <w:multiLevelType w:val="multilevel"/>
    <w:tmpl w:val="2C80B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AAA3ED5"/>
    <w:multiLevelType w:val="multilevel"/>
    <w:tmpl w:val="61C2D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AEE0036"/>
    <w:multiLevelType w:val="multilevel"/>
    <w:tmpl w:val="A40AB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6352FCB"/>
    <w:multiLevelType w:val="multilevel"/>
    <w:tmpl w:val="6214F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B887313"/>
    <w:multiLevelType w:val="multilevel"/>
    <w:tmpl w:val="F35CB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3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767"/>
    <w:rsid w:val="00293E57"/>
    <w:rsid w:val="00302829"/>
    <w:rsid w:val="00710609"/>
    <w:rsid w:val="00840E5E"/>
    <w:rsid w:val="009F6470"/>
    <w:rsid w:val="00C76353"/>
    <w:rsid w:val="00C96B22"/>
    <w:rsid w:val="00D06767"/>
    <w:rsid w:val="00E02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basedOn w:val="a0"/>
    <w:uiPriority w:val="99"/>
    <w:rsid w:val="00293E57"/>
    <w:rPr>
      <w:rFonts w:ascii="Times New Roman" w:hAnsi="Times New Roman" w:cs="Times New Roman" w:hint="default"/>
      <w:sz w:val="18"/>
      <w:szCs w:val="18"/>
    </w:rPr>
  </w:style>
  <w:style w:type="character" w:styleId="a3">
    <w:name w:val="Hyperlink"/>
    <w:basedOn w:val="a0"/>
    <w:uiPriority w:val="99"/>
    <w:semiHidden/>
    <w:unhideWhenUsed/>
    <w:rsid w:val="00293E5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basedOn w:val="a0"/>
    <w:uiPriority w:val="99"/>
    <w:rsid w:val="00293E57"/>
    <w:rPr>
      <w:rFonts w:ascii="Times New Roman" w:hAnsi="Times New Roman" w:cs="Times New Roman" w:hint="default"/>
      <w:sz w:val="18"/>
      <w:szCs w:val="18"/>
    </w:rPr>
  </w:style>
  <w:style w:type="character" w:styleId="a3">
    <w:name w:val="Hyperlink"/>
    <w:basedOn w:val="a0"/>
    <w:uiPriority w:val="99"/>
    <w:semiHidden/>
    <w:unhideWhenUsed/>
    <w:rsid w:val="00293E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59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esh.edu.ru/subject/lesson/7072/train/24665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7072/main/246646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995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7</cp:revision>
  <dcterms:created xsi:type="dcterms:W3CDTF">2020-04-07T17:49:00Z</dcterms:created>
  <dcterms:modified xsi:type="dcterms:W3CDTF">2020-04-08T10:47:00Z</dcterms:modified>
</cp:coreProperties>
</file>